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7089"/>
      </w:tblGrid>
      <w:tr w:rsidR="00C67092" w:rsidRPr="00C67092" w:rsidTr="00AF18EB">
        <w:trPr>
          <w:trHeight w:val="1415"/>
        </w:trPr>
        <w:tc>
          <w:tcPr>
            <w:tcW w:w="9778" w:type="dxa"/>
            <w:gridSpan w:val="2"/>
            <w:shd w:val="clear" w:color="auto" w:fill="365F91" w:themeFill="accent1" w:themeFillShade="BF"/>
            <w:vAlign w:val="center"/>
          </w:tcPr>
          <w:p w:rsidR="002F6D93" w:rsidRPr="002F6D93" w:rsidRDefault="002F6D93" w:rsidP="002F6D93">
            <w:pPr>
              <w:jc w:val="center"/>
              <w:rPr>
                <w:b/>
                <w:bCs/>
                <w:color w:val="FABF8F" w:themeColor="accent6" w:themeTint="99"/>
                <w:sz w:val="28"/>
                <w:szCs w:val="28"/>
                <w:lang w:val="en-US"/>
              </w:rPr>
            </w:pPr>
            <w:r w:rsidRPr="002F6D93">
              <w:rPr>
                <w:b/>
                <w:bCs/>
                <w:color w:val="FABF8F" w:themeColor="accent6" w:themeTint="99"/>
                <w:sz w:val="28"/>
                <w:szCs w:val="28"/>
                <w:lang w:val="en-US"/>
              </w:rPr>
              <w:t>e-MOTICON</w:t>
            </w:r>
          </w:p>
          <w:p w:rsidR="002F6D93" w:rsidRPr="002F6D93" w:rsidRDefault="002F6D93" w:rsidP="002F6D93">
            <w:pPr>
              <w:jc w:val="center"/>
              <w:rPr>
                <w:b/>
                <w:bCs/>
                <w:color w:val="FABF8F" w:themeColor="accent6" w:themeTint="99"/>
                <w:sz w:val="28"/>
                <w:szCs w:val="28"/>
                <w:lang w:val="en-US"/>
              </w:rPr>
            </w:pPr>
            <w:r w:rsidRPr="002F6D93">
              <w:rPr>
                <w:b/>
                <w:bCs/>
                <w:color w:val="FABF8F" w:themeColor="accent6" w:themeTint="99"/>
                <w:sz w:val="28"/>
                <w:szCs w:val="28"/>
                <w:lang w:val="en-US"/>
              </w:rPr>
              <w:t>e-</w:t>
            </w:r>
            <w:proofErr w:type="spellStart"/>
            <w:r w:rsidRPr="002F6D93">
              <w:rPr>
                <w:b/>
                <w:bCs/>
                <w:color w:val="FABF8F" w:themeColor="accent6" w:themeTint="99"/>
                <w:sz w:val="28"/>
                <w:szCs w:val="28"/>
                <w:lang w:val="en-US"/>
              </w:rPr>
              <w:t>MObility</w:t>
            </w:r>
            <w:proofErr w:type="spellEnd"/>
            <w:r w:rsidRPr="002F6D93">
              <w:rPr>
                <w:b/>
                <w:bCs/>
                <w:color w:val="FABF8F" w:themeColor="accent6" w:themeTint="99"/>
                <w:sz w:val="28"/>
                <w:szCs w:val="28"/>
                <w:lang w:val="en-US"/>
              </w:rPr>
              <w:t xml:space="preserve"> Transnational strategy for an Interoperable</w:t>
            </w:r>
          </w:p>
          <w:p w:rsidR="004F1113" w:rsidRPr="00AF18EB" w:rsidRDefault="002F6D93" w:rsidP="002F6D93">
            <w:pPr>
              <w:jc w:val="center"/>
              <w:rPr>
                <w:b/>
                <w:bCs/>
                <w:color w:val="FABF8F" w:themeColor="accent6" w:themeTint="99"/>
                <w:sz w:val="28"/>
                <w:szCs w:val="28"/>
                <w:lang w:val="en-US"/>
              </w:rPr>
            </w:pPr>
            <w:r w:rsidRPr="002F6D93">
              <w:rPr>
                <w:b/>
                <w:bCs/>
                <w:color w:val="FABF8F" w:themeColor="accent6" w:themeTint="99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F6D93">
              <w:rPr>
                <w:b/>
                <w:bCs/>
                <w:color w:val="FABF8F" w:themeColor="accent6" w:themeTint="99"/>
                <w:sz w:val="28"/>
                <w:szCs w:val="28"/>
                <w:lang w:val="en-US"/>
              </w:rPr>
              <w:t>COmmunity</w:t>
            </w:r>
            <w:proofErr w:type="spellEnd"/>
            <w:r w:rsidRPr="002F6D93">
              <w:rPr>
                <w:b/>
                <w:bCs/>
                <w:color w:val="FABF8F" w:themeColor="accent6" w:themeTint="99"/>
                <w:sz w:val="28"/>
                <w:szCs w:val="28"/>
                <w:lang w:val="en-US"/>
              </w:rPr>
              <w:t xml:space="preserve"> and Networking  in the Alpine Space</w:t>
            </w:r>
          </w:p>
        </w:tc>
      </w:tr>
      <w:tr w:rsidR="00C4458E" w:rsidRPr="00BD1A07" w:rsidTr="00BF4C34">
        <w:trPr>
          <w:trHeight w:val="1534"/>
        </w:trPr>
        <w:tc>
          <w:tcPr>
            <w:tcW w:w="2689" w:type="dxa"/>
            <w:vAlign w:val="center"/>
          </w:tcPr>
          <w:p w:rsidR="00C4458E" w:rsidRDefault="00B033B5" w:rsidP="004A5EB4">
            <w:pPr>
              <w:rPr>
                <w:b/>
                <w:smallCaps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smallCaps/>
                <w:color w:val="17365D" w:themeColor="text2" w:themeShade="BF"/>
                <w:sz w:val="24"/>
                <w:szCs w:val="24"/>
              </w:rPr>
              <w:t>PROGRAMMA CTE</w:t>
            </w:r>
          </w:p>
          <w:p w:rsidR="00C4458E" w:rsidRDefault="00B033B5" w:rsidP="004A5EB4">
            <w:pPr>
              <w:rPr>
                <w:b/>
                <w:smallCaps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smallCaps/>
                <w:color w:val="17365D" w:themeColor="text2" w:themeShade="BF"/>
                <w:sz w:val="24"/>
                <w:szCs w:val="24"/>
              </w:rPr>
              <w:t>LOGO E SITO WEB</w:t>
            </w:r>
          </w:p>
        </w:tc>
        <w:tc>
          <w:tcPr>
            <w:tcW w:w="7089" w:type="dxa"/>
            <w:vAlign w:val="center"/>
          </w:tcPr>
          <w:p w:rsidR="00C4458E" w:rsidRDefault="00C4458E" w:rsidP="00235DF4">
            <w:pPr>
              <w:rPr>
                <w:sz w:val="28"/>
                <w:szCs w:val="28"/>
              </w:rPr>
            </w:pPr>
            <w:r w:rsidRPr="00C4458E">
              <w:rPr>
                <w:sz w:val="28"/>
                <w:szCs w:val="28"/>
              </w:rPr>
              <w:t>Spazio Alpino 2014-2020</w:t>
            </w:r>
          </w:p>
          <w:p w:rsidR="00235DF4" w:rsidRPr="00C4458E" w:rsidRDefault="001C0CF8" w:rsidP="00235DF4">
            <w:pPr>
              <w:rPr>
                <w:sz w:val="28"/>
                <w:szCs w:val="28"/>
              </w:rPr>
            </w:pPr>
            <w:hyperlink r:id="rId5" w:history="1">
              <w:r w:rsidR="00235DF4" w:rsidRPr="004012CC">
                <w:rPr>
                  <w:rStyle w:val="Collegamentoipertestuale"/>
                  <w:rFonts w:ascii="Tahoma" w:hAnsi="Tahoma" w:cs="Tahoma"/>
                  <w:sz w:val="20"/>
                  <w:szCs w:val="20"/>
                </w:rPr>
                <w:t>http://www.alpine-space.eu</w:t>
              </w:r>
            </w:hyperlink>
          </w:p>
          <w:p w:rsidR="00C4458E" w:rsidRDefault="00235DF4" w:rsidP="00235DF4">
            <w:pPr>
              <w:jc w:val="right"/>
              <w:rPr>
                <w:b/>
                <w:bCs/>
                <w:noProof/>
                <w:sz w:val="24"/>
                <w:szCs w:val="24"/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3EDFAA5A" wp14:editId="25971CBB">
                  <wp:extent cx="2078259" cy="767715"/>
                  <wp:effectExtent l="0" t="0" r="0" b="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832" cy="771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           </w:t>
            </w:r>
            <w:r w:rsidR="00C4458E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  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CA190A" w:rsidRPr="00BD1A07" w:rsidTr="00AF18EB">
        <w:tc>
          <w:tcPr>
            <w:tcW w:w="2689" w:type="dxa"/>
            <w:vAlign w:val="center"/>
          </w:tcPr>
          <w:p w:rsidR="00CA190A" w:rsidRPr="00B1571E" w:rsidRDefault="00B033B5" w:rsidP="004A5EB4">
            <w:pPr>
              <w:rPr>
                <w:b/>
                <w:smallCaps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smallCaps/>
                <w:color w:val="17365D" w:themeColor="text2" w:themeShade="BF"/>
                <w:sz w:val="24"/>
                <w:szCs w:val="24"/>
              </w:rPr>
              <w:t>LOGO PROGETTO</w:t>
            </w:r>
          </w:p>
        </w:tc>
        <w:tc>
          <w:tcPr>
            <w:tcW w:w="7089" w:type="dxa"/>
            <w:vAlign w:val="center"/>
          </w:tcPr>
          <w:p w:rsidR="00CA190A" w:rsidRPr="00FD306C" w:rsidRDefault="002F6D93" w:rsidP="00FD306C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noProof/>
                <w:sz w:val="24"/>
                <w:szCs w:val="24"/>
                <w:lang w:eastAsia="it-IT"/>
              </w:rPr>
              <w:drawing>
                <wp:inline distT="0" distB="0" distL="0" distR="0" wp14:anchorId="457F89D7">
                  <wp:extent cx="2057400" cy="1005840"/>
                  <wp:effectExtent l="0" t="0" r="0" b="381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005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EB4" w:rsidRPr="00BD1A07" w:rsidTr="00876BB2">
        <w:tc>
          <w:tcPr>
            <w:tcW w:w="2689" w:type="dxa"/>
            <w:vAlign w:val="center"/>
          </w:tcPr>
          <w:p w:rsidR="004A5EB4" w:rsidRPr="00B1571E" w:rsidRDefault="00B1571E" w:rsidP="004A5EB4">
            <w:pPr>
              <w:rPr>
                <w:b/>
                <w:smallCaps/>
                <w:color w:val="17365D" w:themeColor="text2" w:themeShade="BF"/>
                <w:sz w:val="24"/>
                <w:szCs w:val="24"/>
              </w:rPr>
            </w:pPr>
            <w:r w:rsidRPr="00B1571E">
              <w:rPr>
                <w:b/>
                <w:smallCaps/>
                <w:color w:val="17365D" w:themeColor="text2" w:themeShade="BF"/>
                <w:sz w:val="24"/>
                <w:szCs w:val="24"/>
              </w:rPr>
              <w:t>TITOLO</w:t>
            </w:r>
          </w:p>
        </w:tc>
        <w:tc>
          <w:tcPr>
            <w:tcW w:w="7089" w:type="dxa"/>
            <w:vAlign w:val="center"/>
          </w:tcPr>
          <w:p w:rsidR="003E0658" w:rsidRPr="003E0658" w:rsidRDefault="003E0658" w:rsidP="003E065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3E0658">
              <w:rPr>
                <w:b/>
                <w:bCs/>
                <w:sz w:val="24"/>
                <w:szCs w:val="24"/>
                <w:lang w:val="en-US"/>
              </w:rPr>
              <w:t>e-MOTICON</w:t>
            </w:r>
          </w:p>
          <w:p w:rsidR="004F1113" w:rsidRPr="00FD306C" w:rsidRDefault="003E0658" w:rsidP="003E0658">
            <w:pPr>
              <w:rPr>
                <w:i/>
                <w:lang w:val="en-US"/>
              </w:rPr>
            </w:pPr>
            <w:r w:rsidRPr="003E0658">
              <w:rPr>
                <w:bCs/>
                <w:i/>
                <w:sz w:val="24"/>
                <w:szCs w:val="24"/>
                <w:lang w:val="en-US"/>
              </w:rPr>
              <w:t>e-</w:t>
            </w:r>
            <w:proofErr w:type="spellStart"/>
            <w:r w:rsidRPr="003E0658">
              <w:rPr>
                <w:bCs/>
                <w:i/>
                <w:sz w:val="24"/>
                <w:szCs w:val="24"/>
                <w:lang w:val="en-US"/>
              </w:rPr>
              <w:t>MObility</w:t>
            </w:r>
            <w:proofErr w:type="spellEnd"/>
            <w:r w:rsidRPr="003E0658">
              <w:rPr>
                <w:bCs/>
                <w:i/>
                <w:sz w:val="24"/>
                <w:szCs w:val="24"/>
                <w:lang w:val="en-US"/>
              </w:rPr>
              <w:t xml:space="preserve"> Transnational strategy for an Interoperable </w:t>
            </w:r>
            <w:proofErr w:type="spellStart"/>
            <w:r w:rsidRPr="003E0658">
              <w:rPr>
                <w:bCs/>
                <w:i/>
                <w:sz w:val="24"/>
                <w:szCs w:val="24"/>
                <w:lang w:val="en-US"/>
              </w:rPr>
              <w:t>COmmunity</w:t>
            </w:r>
            <w:proofErr w:type="spellEnd"/>
            <w:r w:rsidRPr="003E0658">
              <w:rPr>
                <w:bCs/>
                <w:i/>
                <w:sz w:val="24"/>
                <w:szCs w:val="24"/>
                <w:lang w:val="en-US"/>
              </w:rPr>
              <w:t xml:space="preserve"> and Networking  in the Alpine Space</w:t>
            </w:r>
          </w:p>
        </w:tc>
      </w:tr>
      <w:tr w:rsidR="004A5EB4" w:rsidTr="005D7C27">
        <w:trPr>
          <w:trHeight w:val="911"/>
        </w:trPr>
        <w:tc>
          <w:tcPr>
            <w:tcW w:w="2689" w:type="dxa"/>
            <w:vAlign w:val="center"/>
          </w:tcPr>
          <w:p w:rsidR="004A5EB4" w:rsidRPr="00B1571E" w:rsidRDefault="002E313F" w:rsidP="004A5EB4">
            <w:pPr>
              <w:rPr>
                <w:b/>
                <w:smallCaps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smallCaps/>
                <w:color w:val="17365D" w:themeColor="text2" w:themeShade="BF"/>
                <w:sz w:val="24"/>
                <w:szCs w:val="24"/>
              </w:rPr>
              <w:t>SITO</w:t>
            </w:r>
            <w:r w:rsidR="00B1571E" w:rsidRPr="00B1571E">
              <w:rPr>
                <w:b/>
                <w:smallCaps/>
                <w:color w:val="17365D" w:themeColor="text2" w:themeShade="BF"/>
                <w:sz w:val="24"/>
                <w:szCs w:val="24"/>
              </w:rPr>
              <w:t xml:space="preserve"> WEB</w:t>
            </w:r>
          </w:p>
        </w:tc>
        <w:tc>
          <w:tcPr>
            <w:tcW w:w="7089" w:type="dxa"/>
            <w:vAlign w:val="center"/>
          </w:tcPr>
          <w:p w:rsidR="00042C45" w:rsidRPr="002E313F" w:rsidRDefault="002E313F" w:rsidP="002E313F">
            <w:pPr>
              <w:pStyle w:val="wordsection1"/>
              <w:rPr>
                <w:rFonts w:ascii="Calibri" w:hAnsi="Calibri" w:cs="Calibri"/>
                <w:color w:val="000000"/>
                <w:lang w:val="en-GB"/>
              </w:rPr>
            </w:pPr>
            <w:hyperlink r:id="rId8" w:history="1">
              <w:r>
                <w:rPr>
                  <w:rStyle w:val="Collegamentoipertestuale"/>
                  <w:rFonts w:ascii="Calibri" w:hAnsi="Calibri" w:cs="Calibri"/>
                  <w:lang w:val="en-GB"/>
                </w:rPr>
                <w:t>http://www.alpine-space.eu/projects/e-moticon/en/home</w:t>
              </w:r>
            </w:hyperlink>
          </w:p>
        </w:tc>
      </w:tr>
      <w:tr w:rsidR="004A5EB4" w:rsidTr="00876BB2">
        <w:trPr>
          <w:trHeight w:val="420"/>
        </w:trPr>
        <w:tc>
          <w:tcPr>
            <w:tcW w:w="2689" w:type="dxa"/>
            <w:vAlign w:val="center"/>
          </w:tcPr>
          <w:p w:rsidR="004A5EB4" w:rsidRPr="00B1571E" w:rsidRDefault="00B1571E" w:rsidP="004A5EB4">
            <w:pPr>
              <w:rPr>
                <w:b/>
                <w:smallCaps/>
                <w:color w:val="17365D" w:themeColor="text2" w:themeShade="BF"/>
                <w:sz w:val="24"/>
                <w:szCs w:val="24"/>
              </w:rPr>
            </w:pPr>
            <w:r w:rsidRPr="00B1571E">
              <w:rPr>
                <w:b/>
                <w:smallCaps/>
                <w:color w:val="17365D" w:themeColor="text2" w:themeShade="BF"/>
                <w:sz w:val="24"/>
                <w:szCs w:val="24"/>
              </w:rPr>
              <w:t>DURATA</w:t>
            </w:r>
          </w:p>
        </w:tc>
        <w:tc>
          <w:tcPr>
            <w:tcW w:w="7089" w:type="dxa"/>
            <w:vAlign w:val="center"/>
          </w:tcPr>
          <w:p w:rsidR="004A5EB4" w:rsidRPr="004A5EB4" w:rsidRDefault="000646CF" w:rsidP="001C0CF8">
            <w:proofErr w:type="gramStart"/>
            <w:r>
              <w:t>dal</w:t>
            </w:r>
            <w:proofErr w:type="gramEnd"/>
            <w:r>
              <w:t xml:space="preserve"> </w:t>
            </w:r>
            <w:r w:rsidR="001C0CF8">
              <w:t>01/11/2016</w:t>
            </w:r>
            <w:r>
              <w:t xml:space="preserve"> al </w:t>
            </w:r>
            <w:r w:rsidR="001C0CF8">
              <w:t>30/04/2019</w:t>
            </w:r>
          </w:p>
        </w:tc>
      </w:tr>
      <w:tr w:rsidR="004A5EB4" w:rsidTr="00876BB2">
        <w:tc>
          <w:tcPr>
            <w:tcW w:w="2689" w:type="dxa"/>
            <w:vAlign w:val="center"/>
          </w:tcPr>
          <w:p w:rsidR="004A5EB4" w:rsidRPr="00B1571E" w:rsidRDefault="00177CD3" w:rsidP="00177CD3">
            <w:pPr>
              <w:rPr>
                <w:b/>
                <w:smallCaps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smallCaps/>
                <w:color w:val="17365D" w:themeColor="text2" w:themeShade="BF"/>
                <w:sz w:val="24"/>
                <w:szCs w:val="24"/>
              </w:rPr>
              <w:t>PRESENTAZIONE SINTETICA,</w:t>
            </w:r>
            <w:r w:rsidR="00B1571E" w:rsidRPr="00B1571E">
              <w:rPr>
                <w:b/>
                <w:smallCaps/>
                <w:color w:val="17365D" w:themeColor="text2" w:themeShade="BF"/>
                <w:sz w:val="24"/>
                <w:szCs w:val="24"/>
              </w:rPr>
              <w:t xml:space="preserve"> </w:t>
            </w:r>
            <w:r w:rsidR="00852A15">
              <w:rPr>
                <w:b/>
                <w:smallCaps/>
                <w:color w:val="17365D" w:themeColor="text2" w:themeShade="BF"/>
                <w:sz w:val="24"/>
                <w:szCs w:val="24"/>
              </w:rPr>
              <w:t>OBIETTIVI E RISULTATI</w:t>
            </w:r>
          </w:p>
        </w:tc>
        <w:tc>
          <w:tcPr>
            <w:tcW w:w="7089" w:type="dxa"/>
            <w:vAlign w:val="center"/>
          </w:tcPr>
          <w:p w:rsidR="00874BD1" w:rsidRDefault="001C0CF8" w:rsidP="00365C25">
            <w:pPr>
              <w:jc w:val="both"/>
            </w:pPr>
            <w:r>
              <w:t>Il</w:t>
            </w:r>
            <w:r w:rsidR="00365C25" w:rsidRPr="00365C25">
              <w:t xml:space="preserve"> progetto e-MOTICON affronta il problema della scarsa e disomogenea diffusione della mobilità elettrica all'interno dei territori dello spazio Alpino. Una ragione di questa inadeguata diffusione può essere ricercata nella mancanza di interoperabilità delle infrastrutture di ricarica per i veicoli elettrici.</w:t>
            </w:r>
          </w:p>
          <w:p w:rsidR="00365C25" w:rsidRPr="004A5EB4" w:rsidRDefault="00365C25" w:rsidP="00365C25">
            <w:pPr>
              <w:jc w:val="both"/>
            </w:pPr>
            <w:r w:rsidRPr="00365C25">
              <w:t>Obiettivo del progetto è quello di migliorare le competenze e le conoscenze in questo campo attraverso l'integrazione degli strumenti di pianificazione delle pubbliche Amministrazioni in un approccio transnazionale capace di orientare iniziative coordinate del territorio dello Spazio Alpino</w:t>
            </w:r>
            <w:r>
              <w:t>.</w:t>
            </w:r>
          </w:p>
        </w:tc>
      </w:tr>
      <w:tr w:rsidR="00852A15" w:rsidTr="00876BB2">
        <w:trPr>
          <w:trHeight w:val="404"/>
        </w:trPr>
        <w:tc>
          <w:tcPr>
            <w:tcW w:w="2689" w:type="dxa"/>
            <w:vAlign w:val="center"/>
          </w:tcPr>
          <w:p w:rsidR="00852A15" w:rsidRPr="00B1571E" w:rsidRDefault="00852A15" w:rsidP="004A5EB4">
            <w:pPr>
              <w:rPr>
                <w:b/>
                <w:smallCaps/>
                <w:color w:val="17365D" w:themeColor="text2" w:themeShade="BF"/>
                <w:sz w:val="24"/>
                <w:szCs w:val="24"/>
              </w:rPr>
            </w:pPr>
            <w:r w:rsidRPr="00B1571E">
              <w:rPr>
                <w:b/>
                <w:smallCaps/>
                <w:color w:val="17365D" w:themeColor="text2" w:themeShade="BF"/>
                <w:sz w:val="24"/>
                <w:szCs w:val="28"/>
              </w:rPr>
              <w:t>BUDGET</w:t>
            </w:r>
            <w:r w:rsidR="000646CF">
              <w:rPr>
                <w:b/>
                <w:smallCaps/>
                <w:color w:val="17365D" w:themeColor="text2" w:themeShade="BF"/>
                <w:sz w:val="24"/>
                <w:szCs w:val="28"/>
              </w:rPr>
              <w:t xml:space="preserve"> FESR</w:t>
            </w:r>
          </w:p>
        </w:tc>
        <w:tc>
          <w:tcPr>
            <w:tcW w:w="7089" w:type="dxa"/>
            <w:vAlign w:val="center"/>
          </w:tcPr>
          <w:p w:rsidR="000646CF" w:rsidRPr="004A5EB4" w:rsidRDefault="000646CF" w:rsidP="000646CF">
            <w:r w:rsidRPr="000646CF">
              <w:t xml:space="preserve">€ </w:t>
            </w:r>
            <w:r w:rsidR="00101460">
              <w:t xml:space="preserve"> </w:t>
            </w:r>
            <w:r w:rsidR="00101460" w:rsidRPr="00101460">
              <w:rPr>
                <w:b/>
              </w:rPr>
              <w:t>1.77</w:t>
            </w:r>
            <w:r w:rsidR="00101460">
              <w:rPr>
                <w:b/>
              </w:rPr>
              <w:t>2.722,67</w:t>
            </w:r>
          </w:p>
        </w:tc>
      </w:tr>
      <w:tr w:rsidR="000646CF" w:rsidTr="00876BB2">
        <w:tc>
          <w:tcPr>
            <w:tcW w:w="2689" w:type="dxa"/>
            <w:vAlign w:val="center"/>
          </w:tcPr>
          <w:p w:rsidR="000646CF" w:rsidRPr="00B1571E" w:rsidRDefault="000646CF" w:rsidP="004A5EB4">
            <w:pPr>
              <w:rPr>
                <w:b/>
                <w:smallCaps/>
                <w:color w:val="17365D" w:themeColor="text2" w:themeShade="BF"/>
                <w:sz w:val="24"/>
                <w:szCs w:val="28"/>
              </w:rPr>
            </w:pPr>
            <w:r>
              <w:rPr>
                <w:b/>
                <w:smallCaps/>
                <w:color w:val="17365D" w:themeColor="text2" w:themeShade="BF"/>
                <w:sz w:val="24"/>
                <w:szCs w:val="28"/>
              </w:rPr>
              <w:t xml:space="preserve">BUDGET TOTALE </w:t>
            </w:r>
          </w:p>
        </w:tc>
        <w:tc>
          <w:tcPr>
            <w:tcW w:w="7089" w:type="dxa"/>
            <w:vAlign w:val="center"/>
          </w:tcPr>
          <w:p w:rsidR="000646CF" w:rsidRPr="000646CF" w:rsidRDefault="00D72870" w:rsidP="001663B6">
            <w:r w:rsidRPr="000646CF">
              <w:t>€</w:t>
            </w:r>
            <w:r>
              <w:t xml:space="preserve"> </w:t>
            </w:r>
            <w:r w:rsidR="00101460">
              <w:t xml:space="preserve"> </w:t>
            </w:r>
            <w:r w:rsidR="00101460" w:rsidRPr="00101460">
              <w:rPr>
                <w:b/>
              </w:rPr>
              <w:t>2.085.556,10</w:t>
            </w:r>
          </w:p>
        </w:tc>
      </w:tr>
    </w:tbl>
    <w:p w:rsidR="00EE5704" w:rsidRDefault="00EE5704" w:rsidP="00C67092">
      <w:bookmarkStart w:id="0" w:name="_GoBack"/>
      <w:bookmarkEnd w:id="0"/>
    </w:p>
    <w:sectPr w:rsidR="00EE5704" w:rsidSect="00EF79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FF4A01"/>
    <w:multiLevelType w:val="multilevel"/>
    <w:tmpl w:val="8084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04"/>
    <w:rsid w:val="00042C45"/>
    <w:rsid w:val="000646CF"/>
    <w:rsid w:val="000A1A2B"/>
    <w:rsid w:val="00101460"/>
    <w:rsid w:val="001663B6"/>
    <w:rsid w:val="00177CD3"/>
    <w:rsid w:val="001C0CF8"/>
    <w:rsid w:val="00235DF4"/>
    <w:rsid w:val="002E313F"/>
    <w:rsid w:val="002F6D93"/>
    <w:rsid w:val="0035326F"/>
    <w:rsid w:val="00365C25"/>
    <w:rsid w:val="003E0658"/>
    <w:rsid w:val="004908D9"/>
    <w:rsid w:val="004A5EB4"/>
    <w:rsid w:val="004F1113"/>
    <w:rsid w:val="00505D5C"/>
    <w:rsid w:val="00525EE1"/>
    <w:rsid w:val="005D7C27"/>
    <w:rsid w:val="00661BC2"/>
    <w:rsid w:val="006C3522"/>
    <w:rsid w:val="0072293B"/>
    <w:rsid w:val="00732CF1"/>
    <w:rsid w:val="007413BA"/>
    <w:rsid w:val="007B308C"/>
    <w:rsid w:val="00852A15"/>
    <w:rsid w:val="00874BD1"/>
    <w:rsid w:val="00876BB2"/>
    <w:rsid w:val="008F31B4"/>
    <w:rsid w:val="00902032"/>
    <w:rsid w:val="009662CD"/>
    <w:rsid w:val="00995692"/>
    <w:rsid w:val="009C6581"/>
    <w:rsid w:val="00A71731"/>
    <w:rsid w:val="00A77A1C"/>
    <w:rsid w:val="00AF18EB"/>
    <w:rsid w:val="00B033B5"/>
    <w:rsid w:val="00B1571E"/>
    <w:rsid w:val="00B74A9A"/>
    <w:rsid w:val="00BD1A07"/>
    <w:rsid w:val="00BF4C34"/>
    <w:rsid w:val="00C21F7B"/>
    <w:rsid w:val="00C4458E"/>
    <w:rsid w:val="00C67092"/>
    <w:rsid w:val="00C82118"/>
    <w:rsid w:val="00CA190A"/>
    <w:rsid w:val="00D72870"/>
    <w:rsid w:val="00EE5704"/>
    <w:rsid w:val="00EF79C8"/>
    <w:rsid w:val="00F12EC0"/>
    <w:rsid w:val="00F76D32"/>
    <w:rsid w:val="00FD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28EBA0F-E038-4C0B-9E95-F0442D7A4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A5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C82118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82118"/>
    <w:rPr>
      <w:color w:val="800080" w:themeColor="followedHyperlink"/>
      <w:u w:val="single"/>
    </w:rPr>
  </w:style>
  <w:style w:type="paragraph" w:styleId="Intestazione">
    <w:name w:val="header"/>
    <w:basedOn w:val="Normale"/>
    <w:link w:val="IntestazioneCarattere"/>
    <w:semiHidden/>
    <w:rsid w:val="00C8211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C8211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wordsection1">
    <w:name w:val="wordsection1"/>
    <w:basedOn w:val="Normale"/>
    <w:uiPriority w:val="99"/>
    <w:rsid w:val="002E313F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0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4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4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pine-space.eu/projects/e-moticon/en/hom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alpine-space.e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 Longari</dc:creator>
  <cp:lastModifiedBy>Paola Volpato</cp:lastModifiedBy>
  <cp:revision>8</cp:revision>
  <dcterms:created xsi:type="dcterms:W3CDTF">2017-07-04T07:57:00Z</dcterms:created>
  <dcterms:modified xsi:type="dcterms:W3CDTF">2017-07-04T08:04:00Z</dcterms:modified>
</cp:coreProperties>
</file>